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C1212" w14:textId="77777777" w:rsidR="00913515" w:rsidRDefault="007B6691" w:rsidP="007B669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14BE510">
            <wp:extent cx="1914525" cy="1024255"/>
            <wp:effectExtent l="0" t="0" r="9525" b="4445"/>
            <wp:docPr id="1" name="Picture 1" title="A-B Te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BE3759" w14:textId="77777777" w:rsidR="007B6691" w:rsidRDefault="007B6691"/>
    <w:p w14:paraId="175E2002" w14:textId="77777777" w:rsidR="007B6691" w:rsidRDefault="007B6691" w:rsidP="007B6691">
      <w:pPr>
        <w:pStyle w:val="Heading1"/>
        <w:jc w:val="center"/>
      </w:pPr>
      <w:r w:rsidRPr="00B57BF3">
        <w:t xml:space="preserve">Asheville-Buncombe Technical Community College </w:t>
      </w:r>
      <w:r>
        <w:t xml:space="preserve">(A-B Tech) </w:t>
      </w:r>
      <w:r w:rsidRPr="00B57BF3">
        <w:t>Policy Manual</w:t>
      </w:r>
    </w:p>
    <w:p w14:paraId="10FEBBEE" w14:textId="77777777" w:rsidR="007B6691" w:rsidRDefault="007B6691" w:rsidP="007B6691">
      <w:pPr>
        <w:jc w:val="center"/>
        <w:rPr>
          <w:b/>
        </w:rPr>
      </w:pPr>
    </w:p>
    <w:p w14:paraId="177C4CB7" w14:textId="77777777" w:rsidR="007B6691" w:rsidRDefault="007B6691" w:rsidP="007B6691">
      <w:pPr>
        <w:pStyle w:val="Heading2"/>
        <w:rPr>
          <w:rFonts w:asciiTheme="minorHAnsi" w:hAnsiTheme="minorHAnsi"/>
          <w:sz w:val="28"/>
          <w:szCs w:val="28"/>
        </w:rPr>
      </w:pPr>
      <w:r w:rsidRPr="008015F6">
        <w:rPr>
          <w:rFonts w:asciiTheme="minorHAnsi" w:hAnsiTheme="minorHAnsi"/>
          <w:sz w:val="28"/>
          <w:szCs w:val="28"/>
        </w:rPr>
        <w:t xml:space="preserve">Policy </w:t>
      </w:r>
      <w:r w:rsidR="00F90648">
        <w:rPr>
          <w:rFonts w:asciiTheme="minorHAnsi" w:hAnsiTheme="minorHAnsi"/>
          <w:sz w:val="28"/>
          <w:szCs w:val="28"/>
        </w:rPr>
        <w:t>509.01:  Discipline</w:t>
      </w:r>
    </w:p>
    <w:p w14:paraId="1697C540" w14:textId="77777777" w:rsidR="007B1EFF" w:rsidRDefault="007B1EFF" w:rsidP="007B1EFF">
      <w:r>
        <w:t>Asheville-Buncombe Technical Community College establishes and maintains a work environment that supports the students, the values, vision and mission of the institution with a goal of enforcing the policies and procedures in a fair and consistent manner.  This policy permits the following types of discipline:  informal counseling, performance counseling, probation, and suspension with or without pay, demotion and dismissal.</w:t>
      </w:r>
    </w:p>
    <w:p w14:paraId="5776E7A3" w14:textId="77777777" w:rsidR="007B1EFF" w:rsidRDefault="007B1EFF" w:rsidP="00BA659E">
      <w:pPr>
        <w:pStyle w:val="Heading2"/>
      </w:pPr>
      <w:r>
        <w:t>Scope</w:t>
      </w:r>
    </w:p>
    <w:p w14:paraId="07A14BAF" w14:textId="77777777" w:rsidR="007B1EFF" w:rsidRDefault="007B1EFF" w:rsidP="007B1EFF">
      <w:r>
        <w:t>Applies to all employees of the College.</w:t>
      </w:r>
    </w:p>
    <w:p w14:paraId="51E12887" w14:textId="77777777" w:rsidR="007B1EFF" w:rsidRDefault="007B1EFF" w:rsidP="00BA659E">
      <w:pPr>
        <w:pStyle w:val="Heading2"/>
      </w:pPr>
      <w:r>
        <w:t>Definitions</w:t>
      </w:r>
    </w:p>
    <w:p w14:paraId="45DCA679" w14:textId="77777777" w:rsidR="007B1EFF" w:rsidRDefault="007B1EFF" w:rsidP="007B1EFF">
      <w:r w:rsidRPr="00BA659E">
        <w:rPr>
          <w:rStyle w:val="Heading3Char"/>
        </w:rPr>
        <w:t>Policies and procedures:</w:t>
      </w:r>
      <w:r w:rsidR="00BA659E">
        <w:t xml:space="preserve">  C</w:t>
      </w:r>
      <w:r>
        <w:t>ollege, state and federal policies, procedures, rules and regulations.</w:t>
      </w:r>
    </w:p>
    <w:p w14:paraId="3CEB4B38" w14:textId="77777777" w:rsidR="007B1EFF" w:rsidRDefault="007B1EFF" w:rsidP="007B1EFF">
      <w:r w:rsidRPr="00BA659E">
        <w:rPr>
          <w:rStyle w:val="Heading3Char"/>
        </w:rPr>
        <w:t>Informal Counseling:</w:t>
      </w:r>
      <w:r w:rsidR="00BA659E">
        <w:t xml:space="preserve">  O</w:t>
      </w:r>
      <w:r>
        <w:t>ral discussion between the employee and supervisor and noted on the employee’s Performance Improvement Plan.</w:t>
      </w:r>
    </w:p>
    <w:p w14:paraId="29B18653" w14:textId="77777777" w:rsidR="007B1EFF" w:rsidRDefault="007B1EFF" w:rsidP="007B1EFF">
      <w:r w:rsidRPr="00BA659E">
        <w:rPr>
          <w:rStyle w:val="Heading3Char"/>
        </w:rPr>
        <w:t>Performance Counseling:</w:t>
      </w:r>
      <w:r w:rsidR="00BA659E">
        <w:t xml:space="preserve">  O</w:t>
      </w:r>
      <w:r>
        <w:t>ral discussion between the employee and supervisor that is acknowledged by the employee, documented, and placed in the employee’s personnel file.</w:t>
      </w:r>
    </w:p>
    <w:p w14:paraId="1A7AF5F9" w14:textId="77777777" w:rsidR="007B1EFF" w:rsidRDefault="007B1EFF" w:rsidP="007B1EFF">
      <w:r w:rsidRPr="00BA659E">
        <w:rPr>
          <w:rStyle w:val="Heading3Char"/>
        </w:rPr>
        <w:t>Probation:</w:t>
      </w:r>
      <w:r w:rsidR="00BA659E">
        <w:t xml:space="preserve">  T</w:t>
      </w:r>
      <w:r>
        <w:t>he process or period of testing or observing the character or abilities of the employee.</w:t>
      </w:r>
    </w:p>
    <w:p w14:paraId="7A3B006F" w14:textId="77777777" w:rsidR="007B1EFF" w:rsidRDefault="007B1EFF" w:rsidP="007B1EFF">
      <w:r w:rsidRPr="00BA659E">
        <w:rPr>
          <w:rStyle w:val="Heading3Char"/>
        </w:rPr>
        <w:t>Suspension with or without pay:</w:t>
      </w:r>
      <w:r>
        <w:t xml:space="preserve">  A temporary cessation from work, with or without pay, depending on the identified issue.</w:t>
      </w:r>
    </w:p>
    <w:p w14:paraId="448C9E41" w14:textId="77777777" w:rsidR="007B1EFF" w:rsidRDefault="007B1EFF" w:rsidP="007B1EFF">
      <w:r w:rsidRPr="00BA659E">
        <w:rPr>
          <w:rStyle w:val="Heading3Char"/>
        </w:rPr>
        <w:t>Demotion:</w:t>
      </w:r>
      <w:r w:rsidR="00BA659E">
        <w:t xml:space="preserve">  R</w:t>
      </w:r>
      <w:r>
        <w:t>eduction in employment rank or status.</w:t>
      </w:r>
    </w:p>
    <w:p w14:paraId="61A00E3C" w14:textId="77777777" w:rsidR="007B1EFF" w:rsidRDefault="007B1EFF" w:rsidP="007B1EFF">
      <w:r w:rsidRPr="00BA659E">
        <w:rPr>
          <w:rStyle w:val="Heading3Char"/>
        </w:rPr>
        <w:t>Dismissal:</w:t>
      </w:r>
      <w:r w:rsidR="00BA659E">
        <w:t xml:space="preserve">  A </w:t>
      </w:r>
      <w:r>
        <w:t xml:space="preserve">discharge of an individual from employment. </w:t>
      </w:r>
    </w:p>
    <w:p w14:paraId="544EFFD8" w14:textId="77777777" w:rsidR="007B1EFF" w:rsidRDefault="007B1EFF" w:rsidP="00BA659E">
      <w:pPr>
        <w:pStyle w:val="Heading2"/>
      </w:pPr>
      <w:r>
        <w:t>References</w:t>
      </w:r>
    </w:p>
    <w:p w14:paraId="75B9D875" w14:textId="77777777" w:rsidR="007B1EFF" w:rsidRDefault="007B1EFF" w:rsidP="00BA659E">
      <w:pPr>
        <w:spacing w:before="120" w:after="120" w:line="240" w:lineRule="auto"/>
      </w:pPr>
      <w:r>
        <w:t>Reviewed by the Executive Leadership Team, October 26, 2011</w:t>
      </w:r>
    </w:p>
    <w:p w14:paraId="75B1FC48" w14:textId="77777777" w:rsidR="007B1EFF" w:rsidRDefault="007B1EFF" w:rsidP="00BA659E">
      <w:pPr>
        <w:spacing w:before="120" w:after="120" w:line="240" w:lineRule="auto"/>
      </w:pPr>
      <w:r>
        <w:t>Reviewed by the College Attorney, December 1, 2011</w:t>
      </w:r>
    </w:p>
    <w:p w14:paraId="4828590E" w14:textId="77777777" w:rsidR="007B1EFF" w:rsidRDefault="007B1EFF" w:rsidP="00BA659E">
      <w:pPr>
        <w:spacing w:before="120" w:after="120" w:line="240" w:lineRule="auto"/>
      </w:pPr>
      <w:r>
        <w:lastRenderedPageBreak/>
        <w:t>Policy 509.02 Employee Due Process</w:t>
      </w:r>
    </w:p>
    <w:p w14:paraId="4EED5483" w14:textId="77777777" w:rsidR="007B1EFF" w:rsidRDefault="007B1EFF" w:rsidP="00BA659E">
      <w:pPr>
        <w:pStyle w:val="Heading2"/>
      </w:pPr>
      <w:r>
        <w:t>Policy Owner</w:t>
      </w:r>
    </w:p>
    <w:p w14:paraId="01D00B0C" w14:textId="6BF59F9B" w:rsidR="007B1EFF" w:rsidRDefault="000F2539" w:rsidP="007B1EFF">
      <w:r>
        <w:t>Vice President</w:t>
      </w:r>
      <w:r w:rsidR="009E2EE6">
        <w:t>,</w:t>
      </w:r>
      <w:r w:rsidR="007B1EFF">
        <w:t xml:space="preserve"> Human Resources &amp; Organ</w:t>
      </w:r>
      <w:r w:rsidR="00D80B04">
        <w:t>izational Development, Ext. 7178</w:t>
      </w:r>
    </w:p>
    <w:p w14:paraId="25447C97" w14:textId="77777777" w:rsidR="00BA659E" w:rsidRDefault="00BA659E" w:rsidP="007B1EFF"/>
    <w:p w14:paraId="4F6C6D4C" w14:textId="77777777" w:rsidR="00F90648" w:rsidRDefault="007B1EFF" w:rsidP="007B1EFF">
      <w:r>
        <w:t>See Discipline Procedure</w:t>
      </w:r>
    </w:p>
    <w:p w14:paraId="0DA9CF2F" w14:textId="77777777" w:rsidR="007B1EFF" w:rsidRDefault="007B1EFF" w:rsidP="007B1EFF"/>
    <w:p w14:paraId="467DF7FE" w14:textId="77777777" w:rsidR="007B1EFF" w:rsidRPr="00F90648" w:rsidRDefault="007B1EFF" w:rsidP="007B1EFF">
      <w:r>
        <w:t>Approved by the Board of Trustees on February 6, 2012.</w:t>
      </w:r>
    </w:p>
    <w:sectPr w:rsidR="007B1EFF" w:rsidRPr="00F9064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E5F15" w14:textId="77777777" w:rsidR="00D80B04" w:rsidRDefault="00D80B04" w:rsidP="00D80B04">
      <w:pPr>
        <w:spacing w:after="0" w:line="240" w:lineRule="auto"/>
      </w:pPr>
      <w:r>
        <w:separator/>
      </w:r>
    </w:p>
  </w:endnote>
  <w:endnote w:type="continuationSeparator" w:id="0">
    <w:p w14:paraId="18CC26B1" w14:textId="77777777" w:rsidR="00D80B04" w:rsidRDefault="00D80B04" w:rsidP="00D8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776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52C87A" w14:textId="75B0CB0F" w:rsidR="00D80B04" w:rsidRDefault="00D80B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5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4A847A" w14:textId="77777777" w:rsidR="00D80B04" w:rsidRDefault="00D80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BA284" w14:textId="77777777" w:rsidR="00D80B04" w:rsidRDefault="00D80B04" w:rsidP="00D80B04">
      <w:pPr>
        <w:spacing w:after="0" w:line="240" w:lineRule="auto"/>
      </w:pPr>
      <w:r>
        <w:separator/>
      </w:r>
    </w:p>
  </w:footnote>
  <w:footnote w:type="continuationSeparator" w:id="0">
    <w:p w14:paraId="3DCE250B" w14:textId="77777777" w:rsidR="00D80B04" w:rsidRDefault="00D80B04" w:rsidP="00D80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91"/>
    <w:rsid w:val="000F2539"/>
    <w:rsid w:val="00186E5B"/>
    <w:rsid w:val="006F1627"/>
    <w:rsid w:val="007B1EFF"/>
    <w:rsid w:val="007B6691"/>
    <w:rsid w:val="00913515"/>
    <w:rsid w:val="009E2EE6"/>
    <w:rsid w:val="00BA659E"/>
    <w:rsid w:val="00C300AF"/>
    <w:rsid w:val="00D36D59"/>
    <w:rsid w:val="00D80B04"/>
    <w:rsid w:val="00DD553E"/>
    <w:rsid w:val="00E52999"/>
    <w:rsid w:val="00F9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CBEBD"/>
  <w15:chartTrackingRefBased/>
  <w15:docId w15:val="{7D1B9DE1-D790-4403-A57E-8802DE18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6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6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65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6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66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65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0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B04"/>
  </w:style>
  <w:style w:type="paragraph" w:styleId="Footer">
    <w:name w:val="footer"/>
    <w:basedOn w:val="Normal"/>
    <w:link w:val="FooterChar"/>
    <w:uiPriority w:val="99"/>
    <w:unhideWhenUsed/>
    <w:rsid w:val="00D80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dure xmlns="24095468-7e6a-47f9-99ae-172bfb0b814b">
      <Value>791</Value>
    </Procedure>
    <ELT_x0020_Reviewed xmlns="89b78d55-7dab-4c90-aab4-fcde592880c4">12.15.11</ELT_x0020_Reviewed>
    <Former_x0020_Policy_x0020__x0023_ xmlns="89b78d55-7dab-4c90-aab4-fcde592880c4" xsi:nil="true"/>
    <Policy_x0020__x0023_ xmlns="89b78d55-7dab-4c90-aab4-fcde592880c4">509.01</Policy_x0020__x0023_>
    <Chapter xmlns="24095468-7e6a-47f9-99ae-172bfb0b814b">5</Chapter>
    <Approved xmlns="89b78d55-7dab-4c90-aab4-fcde592880c4">2.6.12</Approved>
    <_dlc_DocId xmlns="bebb4801-54de-4360-b8be-17d68ad98198">5XFVYUFMDQTF-1786235727-1058</_dlc_DocId>
    <_dlc_DocIdUrl xmlns="bebb4801-54de-4360-b8be-17d68ad98198">
      <Url>https://policies.abtech.edu/_layouts/15/DocIdRedir.aspx?ID=5XFVYUFMDQTF-1786235727-1058</Url>
      <Description>5XFVYUFMDQTF-1786235727-1058</Description>
    </_dlc_DocIdUrl>
    <_dlc_DocIdPersistId xmlns="bebb4801-54de-4360-b8be-17d68ad98198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78898C4C4A242B453D95D556155BC" ma:contentTypeVersion="19" ma:contentTypeDescription="Create a new document." ma:contentTypeScope="" ma:versionID="acbacfd02b8dc9b987f6e53723c4fe8f">
  <xsd:schema xmlns:xsd="http://www.w3.org/2001/XMLSchema" xmlns:xs="http://www.w3.org/2001/XMLSchema" xmlns:p="http://schemas.microsoft.com/office/2006/metadata/properties" xmlns:ns1="89b78d55-7dab-4c90-aab4-fcde592880c4" xmlns:ns3="bebb4801-54de-4360-b8be-17d68ad98198" xmlns:ns4="24095468-7e6a-47f9-99ae-172bfb0b814b" targetNamespace="http://schemas.microsoft.com/office/2006/metadata/properties" ma:root="true" ma:fieldsID="3e055414af903a9bb179ae36377b3eb8" ns1:_="" ns3:_="" ns4:_="">
    <xsd:import namespace="89b78d55-7dab-4c90-aab4-fcde592880c4"/>
    <xsd:import namespace="bebb4801-54de-4360-b8be-17d68ad98198"/>
    <xsd:import namespace="24095468-7e6a-47f9-99ae-172bfb0b814b"/>
    <xsd:element name="properties">
      <xsd:complexType>
        <xsd:sequence>
          <xsd:element name="documentManagement">
            <xsd:complexType>
              <xsd:all>
                <xsd:element ref="ns1:ELT_x0020_Reviewed" minOccurs="0"/>
                <xsd:element ref="ns1:Policy_x0020__x0023_" minOccurs="0"/>
                <xsd:element ref="ns1:Former_x0020_Policy_x0020__x0023_" minOccurs="0"/>
                <xsd:element ref="ns1:Approved" minOccurs="0"/>
                <xsd:element ref="ns3:_dlc_DocId" minOccurs="0"/>
                <xsd:element ref="ns3:_dlc_DocIdUrl" minOccurs="0"/>
                <xsd:element ref="ns3:_dlc_DocIdPersistId" minOccurs="0"/>
                <xsd:element ref="ns4:Chapter" minOccurs="0"/>
                <xsd:element ref="ns4:Proced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78d55-7dab-4c90-aab4-fcde592880c4" elementFormDefault="qualified">
    <xsd:import namespace="http://schemas.microsoft.com/office/2006/documentManagement/types"/>
    <xsd:import namespace="http://schemas.microsoft.com/office/infopath/2007/PartnerControls"/>
    <xsd:element name="ELT_x0020_Reviewed" ma:index="0" nillable="true" ma:displayName="ELT Reviewed" ma:internalName="ELT_x0020_Reviewed">
      <xsd:simpleType>
        <xsd:restriction base="dms:Text">
          <xsd:maxLength value="255"/>
        </xsd:restriction>
      </xsd:simpleType>
    </xsd:element>
    <xsd:element name="Policy_x0020__x0023_" ma:index="1" nillable="true" ma:displayName="Policy #" ma:internalName="Policy_x0020__x0023_">
      <xsd:simpleType>
        <xsd:restriction base="dms:Text">
          <xsd:maxLength value="255"/>
        </xsd:restriction>
      </xsd:simpleType>
    </xsd:element>
    <xsd:element name="Former_x0020_Policy_x0020__x0023_" ma:index="4" nillable="true" ma:displayName="Former Policy #" ma:internalName="Former_x0020_Policy_x0020__x0023_">
      <xsd:simpleType>
        <xsd:restriction base="dms:Text">
          <xsd:maxLength value="255"/>
        </xsd:restriction>
      </xsd:simpleType>
    </xsd:element>
    <xsd:element name="Approved" ma:index="5" nillable="true" ma:displayName="Approved" ma:internalName="Approv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b4801-54de-4360-b8be-17d68ad9819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95468-7e6a-47f9-99ae-172bfb0b814b" elementFormDefault="qualified">
    <xsd:import namespace="http://schemas.microsoft.com/office/2006/documentManagement/types"/>
    <xsd:import namespace="http://schemas.microsoft.com/office/infopath/2007/PartnerControls"/>
    <xsd:element name="Chapter" ma:index="15" nillable="true" ma:displayName="Chapter" ma:description="Policy chapter" ma:list="{174761ae-6774-47be-9195-ef2e6d2396d1}" ma:internalName="Chapter" ma:showField="Title" ma:web="e673fca6-a49b-47dd-afa2-60680bee2edb">
      <xsd:simpleType>
        <xsd:restriction base="dms:Lookup"/>
      </xsd:simpleType>
    </xsd:element>
    <xsd:element name="Procedure" ma:index="16" nillable="true" ma:displayName="Procedure" ma:description="Procedure for implementing policy" ma:list="{ed5ae426-6bce-44ea-824c-3ba8188b2238}" ma:internalName="Procedure" ma:showField="Title" ma:web="e673fca6-a49b-47dd-afa2-60680bee2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2" ma:displayName="Policy Topic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A0A9B8-F4D6-4DD9-8A7E-07C06C738AF8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4095468-7e6a-47f9-99ae-172bfb0b814b"/>
    <ds:schemaRef ds:uri="http://schemas.microsoft.com/office/2006/documentManagement/types"/>
    <ds:schemaRef ds:uri="bebb4801-54de-4360-b8be-17d68ad98198"/>
    <ds:schemaRef ds:uri="http://schemas.microsoft.com/office/2006/metadata/properties"/>
    <ds:schemaRef ds:uri="89b78d55-7dab-4c90-aab4-fcde592880c4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68E1643-91CD-4A7B-AEBB-C4EAB1A7B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B3A88-8F30-4213-B60D-172F238A1D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34F22AD-1D95-4428-9634-0A474BBBD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b78d55-7dab-4c90-aab4-fcde592880c4"/>
    <ds:schemaRef ds:uri="bebb4801-54de-4360-b8be-17d68ad98198"/>
    <ds:schemaRef ds:uri="24095468-7e6a-47f9-99ae-172bfb0b8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Discipline</vt:lpstr>
    </vt:vector>
  </TitlesOfParts>
  <Company>A-B Tech Community College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Discipline</dc:title>
  <dc:subject/>
  <dc:creator>Carolyn H Rice</dc:creator>
  <cp:keywords/>
  <dc:description/>
  <cp:lastModifiedBy>Carolyn H. Rice</cp:lastModifiedBy>
  <cp:revision>2</cp:revision>
  <dcterms:created xsi:type="dcterms:W3CDTF">2021-07-15T19:25:00Z</dcterms:created>
  <dcterms:modified xsi:type="dcterms:W3CDTF">2021-07-15T19:25:00Z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0x0101007ED78898C4C4A242B453D95D556155BC</vt:lpwstr>
  </property>
  <property fmtid="{D5CDD505-2E9C-101B-9397-08002B2CF9AE}" pid="3" name="_dlc_DocIdItemGuid">
    <vt:lpwstr>163e036c-2955-40eb-9240-2bdbed8ca72c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