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986F5" w14:textId="77777777" w:rsidR="00913515" w:rsidRDefault="007B6691" w:rsidP="007B6691">
      <w:pPr>
        <w:jc w:val="center"/>
      </w:pPr>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14:paraId="785B2B49" w14:textId="77777777" w:rsidR="007B6691" w:rsidRDefault="007B6691"/>
    <w:p w14:paraId="5C9877E5" w14:textId="77777777" w:rsidR="007B6691" w:rsidRDefault="007B6691" w:rsidP="007B6691">
      <w:pPr>
        <w:pStyle w:val="Heading1"/>
        <w:jc w:val="center"/>
      </w:pPr>
      <w:r w:rsidRPr="00B57BF3">
        <w:t xml:space="preserve">Asheville-Buncombe Technical Community College </w:t>
      </w:r>
      <w:r>
        <w:t xml:space="preserve">(A-B Tech) </w:t>
      </w:r>
      <w:r w:rsidRPr="00B57BF3">
        <w:t>Policy Manual</w:t>
      </w:r>
    </w:p>
    <w:p w14:paraId="603C6714" w14:textId="77777777" w:rsidR="007B6691" w:rsidRDefault="007B6691" w:rsidP="007B6691">
      <w:pPr>
        <w:jc w:val="center"/>
        <w:rPr>
          <w:b/>
        </w:rPr>
      </w:pPr>
    </w:p>
    <w:p w14:paraId="084B50C5" w14:textId="77777777" w:rsidR="007B6691" w:rsidRDefault="007B6691" w:rsidP="007B6691">
      <w:pPr>
        <w:pStyle w:val="Heading2"/>
        <w:rPr>
          <w:rFonts w:asciiTheme="minorHAnsi" w:hAnsiTheme="minorHAnsi"/>
          <w:sz w:val="28"/>
          <w:szCs w:val="28"/>
        </w:rPr>
      </w:pPr>
      <w:r w:rsidRPr="008015F6">
        <w:rPr>
          <w:rFonts w:asciiTheme="minorHAnsi" w:hAnsiTheme="minorHAnsi"/>
          <w:sz w:val="28"/>
          <w:szCs w:val="28"/>
        </w:rPr>
        <w:t xml:space="preserve">Policy </w:t>
      </w:r>
      <w:r w:rsidR="00E2288B">
        <w:rPr>
          <w:rFonts w:asciiTheme="minorHAnsi" w:hAnsiTheme="minorHAnsi"/>
          <w:sz w:val="28"/>
          <w:szCs w:val="28"/>
        </w:rPr>
        <w:t>514:  Access to Secure Information</w:t>
      </w:r>
    </w:p>
    <w:p w14:paraId="4C665BA0" w14:textId="77777777" w:rsidR="004220C9" w:rsidRDefault="00A46406" w:rsidP="007469A4">
      <w:pPr>
        <w:spacing w:before="120" w:after="120" w:line="240" w:lineRule="auto"/>
      </w:pPr>
      <w:r>
        <w:t xml:space="preserve">It is the policy of the Board of Trustees, an expectation of the College, and a condition of employment or official affiliation with the College, that sensitive information be protected from unauthorized disclosure.  </w:t>
      </w:r>
    </w:p>
    <w:p w14:paraId="0DD5DC99" w14:textId="77777777" w:rsidR="007D58AE" w:rsidRDefault="007D58AE" w:rsidP="007469A4">
      <w:pPr>
        <w:pStyle w:val="Heading2"/>
      </w:pPr>
      <w:r>
        <w:t>Scope</w:t>
      </w:r>
    </w:p>
    <w:p w14:paraId="607C9A65" w14:textId="77777777" w:rsidR="004220C9" w:rsidRDefault="004220C9" w:rsidP="007469A4">
      <w:pPr>
        <w:spacing w:before="120" w:after="120" w:line="240" w:lineRule="auto"/>
      </w:pPr>
      <w:r>
        <w:t>Applies to all A-B Tech employees, students, volunteers and interns</w:t>
      </w:r>
      <w:r w:rsidR="00F54CCC">
        <w:t>.</w:t>
      </w:r>
    </w:p>
    <w:p w14:paraId="273BF31A" w14:textId="77777777" w:rsidR="007D58AE" w:rsidRDefault="007D58AE" w:rsidP="007469A4">
      <w:pPr>
        <w:pStyle w:val="Heading2"/>
      </w:pPr>
      <w:r>
        <w:t>Definitions</w:t>
      </w:r>
    </w:p>
    <w:p w14:paraId="41EA0130" w14:textId="77777777" w:rsidR="004220C9" w:rsidRDefault="004220C9" w:rsidP="007469A4">
      <w:pPr>
        <w:spacing w:before="120" w:after="120" w:line="240" w:lineRule="auto"/>
      </w:pPr>
      <w:r w:rsidRPr="007469A4">
        <w:rPr>
          <w:rStyle w:val="Heading3Char"/>
        </w:rPr>
        <w:t>Sensitive Information:</w:t>
      </w:r>
      <w:r>
        <w:t xml:space="preserve"> </w:t>
      </w:r>
      <w:r w:rsidR="007469A4">
        <w:t xml:space="preserve"> C</w:t>
      </w:r>
      <w:r>
        <w:t>onfidential or proprietary information which, if compromised through alteration, loss, misuse, or unauthorized disclosure, could cause serious harm to the employees or to the College in general.  Emphasis is on the Federal Education Rights and Privacy Act (FERPA), Health Insurance Portability and Accountability Act (HIPAA), and Protected Health Information (PHI), which are referred to and defined in the procedure.</w:t>
      </w:r>
    </w:p>
    <w:p w14:paraId="493C78FC" w14:textId="77777777" w:rsidR="007D58AE" w:rsidRDefault="007D58AE" w:rsidP="007469A4">
      <w:pPr>
        <w:pStyle w:val="Heading2"/>
      </w:pPr>
      <w:r>
        <w:t>References</w:t>
      </w:r>
    </w:p>
    <w:p w14:paraId="2FFA40A0" w14:textId="77777777" w:rsidR="004220C9" w:rsidRDefault="004220C9" w:rsidP="00F54CCC">
      <w:pPr>
        <w:spacing w:before="60" w:after="60" w:line="240" w:lineRule="auto"/>
      </w:pPr>
      <w:r>
        <w:t>Reviewed by the Executive Leadership Team March 7,</w:t>
      </w:r>
      <w:r w:rsidR="00A46406">
        <w:t xml:space="preserve"> </w:t>
      </w:r>
      <w:r>
        <w:t>14, 21 and 28, 2012</w:t>
      </w:r>
    </w:p>
    <w:p w14:paraId="2E8E153D" w14:textId="77777777" w:rsidR="004220C9" w:rsidRDefault="004220C9" w:rsidP="00F54CCC">
      <w:pPr>
        <w:spacing w:before="60" w:after="60" w:line="240" w:lineRule="auto"/>
      </w:pPr>
      <w:r>
        <w:t>Reviewed by the College Attorney, March 30, 2012</w:t>
      </w:r>
    </w:p>
    <w:p w14:paraId="1BD19A35" w14:textId="77777777" w:rsidR="004220C9" w:rsidRDefault="004220C9" w:rsidP="00F54CCC">
      <w:pPr>
        <w:spacing w:before="60" w:after="60" w:line="240" w:lineRule="auto"/>
      </w:pPr>
      <w:r>
        <w:t>Reviewed by the Board of Trustees Executive Committee, April 20, 2012</w:t>
      </w:r>
    </w:p>
    <w:p w14:paraId="53159CF3" w14:textId="77777777" w:rsidR="007D58AE" w:rsidRDefault="004220C9" w:rsidP="007469A4">
      <w:pPr>
        <w:pStyle w:val="Heading2"/>
      </w:pPr>
      <w:r>
        <w:t>Policy Owner</w:t>
      </w:r>
      <w:r>
        <w:tab/>
      </w:r>
    </w:p>
    <w:p w14:paraId="7F32EADE" w14:textId="486C6E6F" w:rsidR="00E2288B" w:rsidRDefault="00B9435E" w:rsidP="007469A4">
      <w:pPr>
        <w:spacing w:before="120" w:after="120" w:line="240" w:lineRule="auto"/>
      </w:pPr>
      <w:r>
        <w:t>Vice President</w:t>
      </w:r>
      <w:bookmarkStart w:id="0" w:name="_GoBack"/>
      <w:bookmarkEnd w:id="0"/>
      <w:r w:rsidR="00477ACD">
        <w:t xml:space="preserve"> of</w:t>
      </w:r>
      <w:r w:rsidR="004220C9">
        <w:t xml:space="preserve"> Human Resourc</w:t>
      </w:r>
      <w:r w:rsidR="007D58AE">
        <w:t xml:space="preserve">es &amp; Organizational Development, </w:t>
      </w:r>
      <w:r w:rsidR="00B95385">
        <w:t>Ext. 7178</w:t>
      </w:r>
    </w:p>
    <w:p w14:paraId="5F69499F" w14:textId="77777777" w:rsidR="007469A4" w:rsidRDefault="007469A4" w:rsidP="007469A4">
      <w:pPr>
        <w:spacing w:before="120" w:after="120" w:line="240" w:lineRule="auto"/>
      </w:pPr>
    </w:p>
    <w:p w14:paraId="653A4615" w14:textId="77777777" w:rsidR="007D58AE" w:rsidRDefault="007D58AE" w:rsidP="007469A4">
      <w:pPr>
        <w:spacing w:before="120" w:after="120" w:line="240" w:lineRule="auto"/>
      </w:pPr>
      <w:r>
        <w:t>See Access to Secure Information Procedure</w:t>
      </w:r>
    </w:p>
    <w:p w14:paraId="079F6DFF" w14:textId="77777777" w:rsidR="007D58AE" w:rsidRDefault="007D58AE" w:rsidP="007469A4">
      <w:pPr>
        <w:spacing w:before="120" w:after="120" w:line="240" w:lineRule="auto"/>
      </w:pPr>
    </w:p>
    <w:p w14:paraId="0A4B855D" w14:textId="77777777" w:rsidR="007D58AE" w:rsidRPr="00E2288B" w:rsidRDefault="007D58AE" w:rsidP="007469A4">
      <w:pPr>
        <w:spacing w:before="120" w:after="120" w:line="240" w:lineRule="auto"/>
      </w:pPr>
      <w:r>
        <w:t>Approved by the Board of Trustees on May 7, 2012.</w:t>
      </w:r>
    </w:p>
    <w:sectPr w:rsidR="007D58AE" w:rsidRPr="00E228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E3FB3" w14:textId="77777777" w:rsidR="00B95385" w:rsidRDefault="00B95385" w:rsidP="00B95385">
      <w:pPr>
        <w:spacing w:after="0" w:line="240" w:lineRule="auto"/>
      </w:pPr>
      <w:r>
        <w:separator/>
      </w:r>
    </w:p>
  </w:endnote>
  <w:endnote w:type="continuationSeparator" w:id="0">
    <w:p w14:paraId="28EDE76F" w14:textId="77777777" w:rsidR="00B95385" w:rsidRDefault="00B95385" w:rsidP="00B95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175450"/>
      <w:docPartObj>
        <w:docPartGallery w:val="Page Numbers (Bottom of Page)"/>
        <w:docPartUnique/>
      </w:docPartObj>
    </w:sdtPr>
    <w:sdtEndPr>
      <w:rPr>
        <w:noProof/>
      </w:rPr>
    </w:sdtEndPr>
    <w:sdtContent>
      <w:p w14:paraId="69E8D7A5" w14:textId="75643769" w:rsidR="00B95385" w:rsidRDefault="00B95385">
        <w:pPr>
          <w:pStyle w:val="Footer"/>
          <w:jc w:val="center"/>
        </w:pPr>
        <w:r>
          <w:fldChar w:fldCharType="begin"/>
        </w:r>
        <w:r>
          <w:instrText xml:space="preserve"> PAGE   \* MERGEFORMAT </w:instrText>
        </w:r>
        <w:r>
          <w:fldChar w:fldCharType="separate"/>
        </w:r>
        <w:r w:rsidR="00B9435E">
          <w:rPr>
            <w:noProof/>
          </w:rPr>
          <w:t>1</w:t>
        </w:r>
        <w:r>
          <w:rPr>
            <w:noProof/>
          </w:rPr>
          <w:fldChar w:fldCharType="end"/>
        </w:r>
      </w:p>
    </w:sdtContent>
  </w:sdt>
  <w:p w14:paraId="2A3BE139" w14:textId="77777777" w:rsidR="00B95385" w:rsidRDefault="00B95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FB6B6" w14:textId="77777777" w:rsidR="00B95385" w:rsidRDefault="00B95385" w:rsidP="00B95385">
      <w:pPr>
        <w:spacing w:after="0" w:line="240" w:lineRule="auto"/>
      </w:pPr>
      <w:r>
        <w:separator/>
      </w:r>
    </w:p>
  </w:footnote>
  <w:footnote w:type="continuationSeparator" w:id="0">
    <w:p w14:paraId="051E13A3" w14:textId="77777777" w:rsidR="00B95385" w:rsidRDefault="00B95385" w:rsidP="00B95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186E5B"/>
    <w:rsid w:val="004220C9"/>
    <w:rsid w:val="00477ACD"/>
    <w:rsid w:val="006F1627"/>
    <w:rsid w:val="007469A4"/>
    <w:rsid w:val="007B6691"/>
    <w:rsid w:val="007D58AE"/>
    <w:rsid w:val="00913515"/>
    <w:rsid w:val="00A46406"/>
    <w:rsid w:val="00B9435E"/>
    <w:rsid w:val="00B95385"/>
    <w:rsid w:val="00C300AF"/>
    <w:rsid w:val="00D36D59"/>
    <w:rsid w:val="00DD553E"/>
    <w:rsid w:val="00E2288B"/>
    <w:rsid w:val="00E52999"/>
    <w:rsid w:val="00F5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9B84"/>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469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469A4"/>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B95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385"/>
  </w:style>
  <w:style w:type="paragraph" w:styleId="Footer">
    <w:name w:val="footer"/>
    <w:basedOn w:val="Normal"/>
    <w:link w:val="FooterChar"/>
    <w:uiPriority w:val="99"/>
    <w:unhideWhenUsed/>
    <w:rsid w:val="00B95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rocedure xmlns="24095468-7e6a-47f9-99ae-172bfb0b814b">
      <Value>805</Value>
    </Procedure>
    <ELT_x0020_Reviewed xmlns="89b78d55-7dab-4c90-aab4-fcde592880c4">3.28.12</ELT_x0020_Reviewed>
    <Former_x0020_Policy_x0020__x0023_ xmlns="89b78d55-7dab-4c90-aab4-fcde592880c4">Access to Secure Information</Former_x0020_Policy_x0020__x0023_>
    <Policy_x0020__x0023_ xmlns="89b78d55-7dab-4c90-aab4-fcde592880c4">514</Policy_x0020__x0023_>
    <Chapter xmlns="24095468-7e6a-47f9-99ae-172bfb0b814b">5</Chapter>
    <Approved xmlns="89b78d55-7dab-4c90-aab4-fcde592880c4">8.6.12</Approved>
    <_dlc_DocId xmlns="bebb4801-54de-4360-b8be-17d68ad98198">5XFVYUFMDQTF-1786235727-1074</_dlc_DocId>
    <_dlc_DocIdUrl xmlns="bebb4801-54de-4360-b8be-17d68ad98198">
      <Url>https://policies.abtech.edu/_layouts/15/DocIdRedir.aspx?ID=5XFVYUFMDQTF-1786235727-1074</Url>
      <Description>5XFVYUFMDQTF-1786235727-1074</Description>
    </_dlc_DocIdUrl>
    <_dlc_DocIdPersistId xmlns="bebb4801-54de-4360-b8be-17d68ad9819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D3C47-37F3-4389-A7A5-AB1C8F0219F7}">
  <ds:schemaRefs>
    <ds:schemaRef ds:uri="http://schemas.microsoft.com/sharepoint/events"/>
  </ds:schemaRefs>
</ds:datastoreItem>
</file>

<file path=customXml/itemProps2.xml><?xml version="1.0" encoding="utf-8"?>
<ds:datastoreItem xmlns:ds="http://schemas.openxmlformats.org/officeDocument/2006/customXml" ds:itemID="{9F4B53D2-F5CB-496A-9873-2183344498C1}">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 ds:uri="24095468-7e6a-47f9-99ae-172bfb0b814b"/>
    <ds:schemaRef ds:uri="bebb4801-54de-4360-b8be-17d68ad98198"/>
    <ds:schemaRef ds:uri="89b78d55-7dab-4c90-aab4-fcde592880c4"/>
    <ds:schemaRef ds:uri="http://www.w3.org/XML/1998/namespace"/>
  </ds:schemaRefs>
</ds:datastoreItem>
</file>

<file path=customXml/itemProps3.xml><?xml version="1.0" encoding="utf-8"?>
<ds:datastoreItem xmlns:ds="http://schemas.openxmlformats.org/officeDocument/2006/customXml" ds:itemID="{CEB909D3-76BD-4670-9E5D-318E58033151}">
  <ds:schemaRefs>
    <ds:schemaRef ds:uri="http://schemas.microsoft.com/sharepoint/v3/contenttype/forms"/>
  </ds:schemaRefs>
</ds:datastoreItem>
</file>

<file path=customXml/itemProps4.xml><?xml version="1.0" encoding="utf-8"?>
<ds:datastoreItem xmlns:ds="http://schemas.openxmlformats.org/officeDocument/2006/customXml" ds:itemID="{61527E5F-9B6C-4D04-8904-001DD7D4F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78d55-7dab-4c90-aab4-fcde592880c4"/>
    <ds:schemaRef ds:uri="bebb4801-54de-4360-b8be-17d68ad98198"/>
    <ds:schemaRef ds:uri="24095468-7e6a-47f9-99ae-172bfb0b8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Access to Secure Information</vt:lpstr>
    </vt:vector>
  </TitlesOfParts>
  <Company>A-B Tech Community College</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Secure Information</dc:title>
  <dc:subject/>
  <dc:creator>Carolyn H Rice</dc:creator>
  <cp:keywords/>
  <dc:description/>
  <cp:lastModifiedBy>Carolyn H. Rice</cp:lastModifiedBy>
  <cp:revision>2</cp:revision>
  <dcterms:created xsi:type="dcterms:W3CDTF">2021-07-15T20:07:00Z</dcterms:created>
  <dcterms:modified xsi:type="dcterms:W3CDTF">2021-07-15T20:07:00Z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0x0101007ED78898C4C4A242B453D95D556155BC</vt:lpwstr>
  </property>
  <property fmtid="{D5CDD505-2E9C-101B-9397-08002B2CF9AE}" pid="3" name="_dlc_DocIdItemGuid">
    <vt:lpwstr>318a31f7-a1ce-4fbd-afb7-f88a4294899a</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